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C0" w:rsidRPr="00EA3184" w:rsidRDefault="006A3EA7" w:rsidP="001A4638">
      <w:pPr>
        <w:ind w:left="426" w:right="697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A3184">
        <w:rPr>
          <w:rFonts w:ascii="Arial" w:hAnsi="Arial" w:cs="Arial"/>
          <w:b/>
          <w:color w:val="000000" w:themeColor="text1"/>
          <w:sz w:val="22"/>
          <w:szCs w:val="22"/>
        </w:rPr>
        <w:t>Podružnica Split</w:t>
      </w:r>
    </w:p>
    <w:p w:rsidR="006A3EA7" w:rsidRPr="00EA3184" w:rsidRDefault="0035214C" w:rsidP="0035214C">
      <w:pPr>
        <w:tabs>
          <w:tab w:val="left" w:pos="6255"/>
        </w:tabs>
        <w:ind w:left="426" w:right="697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:rsidR="006A3EA7" w:rsidRPr="00EA3184" w:rsidRDefault="006A3EA7" w:rsidP="00DE2DC3">
      <w:pPr>
        <w:ind w:left="426" w:right="697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EA3184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predsjednica                                    </w:t>
      </w:r>
      <w:r w:rsidR="001A4638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   </w:t>
      </w:r>
      <w:r w:rsidRPr="00EA3184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dopredsjednik          </w:t>
      </w:r>
      <w:r w:rsidR="001A4638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                     </w:t>
      </w:r>
      <w:r w:rsidRPr="00EA3184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tajnica</w:t>
      </w:r>
    </w:p>
    <w:p w:rsidR="006A3EA7" w:rsidRPr="00EA3184" w:rsidRDefault="006A3EA7" w:rsidP="0096606D">
      <w:pPr>
        <w:spacing w:line="360" w:lineRule="auto"/>
        <w:ind w:left="426" w:right="697"/>
        <w:rPr>
          <w:rFonts w:ascii="Arial" w:hAnsi="Arial" w:cs="Arial"/>
          <w:i/>
          <w:noProof/>
          <w:color w:val="000000" w:themeColor="text1"/>
          <w:sz w:val="22"/>
          <w:szCs w:val="22"/>
          <w:lang w:eastAsia="hr-HR"/>
        </w:rPr>
      </w:pPr>
    </w:p>
    <w:p w:rsidR="00FA571D" w:rsidRPr="00FA571D" w:rsidRDefault="006A3EA7" w:rsidP="00FA571D">
      <w:pPr>
        <w:pBdr>
          <w:bottom w:val="single" w:sz="4" w:space="1" w:color="auto"/>
        </w:pBdr>
        <w:spacing w:line="360" w:lineRule="auto"/>
        <w:ind w:right="697"/>
        <w:rPr>
          <w:rFonts w:ascii="Arial" w:hAnsi="Arial" w:cs="Arial"/>
          <w:i/>
          <w:noProof/>
          <w:color w:val="000000" w:themeColor="text1"/>
          <w:sz w:val="22"/>
          <w:szCs w:val="22"/>
          <w:lang w:eastAsia="hr-HR"/>
        </w:rPr>
      </w:pPr>
      <w:r w:rsidRPr="00EA3184">
        <w:rPr>
          <w:rFonts w:ascii="Arial" w:hAnsi="Arial" w:cs="Arial"/>
          <w:i/>
          <w:noProof/>
          <w:color w:val="000000" w:themeColor="text1"/>
          <w:sz w:val="22"/>
          <w:szCs w:val="22"/>
          <w:lang w:eastAsia="hr-HR"/>
        </w:rPr>
        <w:t xml:space="preserve">      Dušanka Martinović Kaliterna</w:t>
      </w:r>
      <w:r w:rsidR="0035532F" w:rsidRPr="00EA3184">
        <w:rPr>
          <w:rFonts w:ascii="Arial" w:hAnsi="Arial" w:cs="Arial"/>
          <w:i/>
          <w:noProof/>
          <w:color w:val="000000" w:themeColor="text1"/>
          <w:sz w:val="22"/>
          <w:szCs w:val="22"/>
          <w:lang w:eastAsia="hr-HR"/>
        </w:rPr>
        <w:tab/>
      </w:r>
      <w:r w:rsidR="0035532F" w:rsidRPr="00EA3184">
        <w:rPr>
          <w:rFonts w:ascii="Arial" w:hAnsi="Arial" w:cs="Arial"/>
          <w:i/>
          <w:noProof/>
          <w:color w:val="000000" w:themeColor="text1"/>
          <w:sz w:val="22"/>
          <w:szCs w:val="22"/>
          <w:lang w:eastAsia="hr-HR"/>
        </w:rPr>
        <w:tab/>
      </w:r>
      <w:r w:rsidRPr="00EA3184">
        <w:rPr>
          <w:rFonts w:ascii="Arial" w:hAnsi="Arial" w:cs="Arial"/>
          <w:i/>
          <w:noProof/>
          <w:color w:val="000000" w:themeColor="text1"/>
          <w:sz w:val="22"/>
          <w:szCs w:val="22"/>
          <w:lang w:eastAsia="hr-HR"/>
        </w:rPr>
        <w:t>Damir Roje</w:t>
      </w:r>
      <w:r w:rsidR="0035532F" w:rsidRPr="00EA3184">
        <w:rPr>
          <w:rFonts w:ascii="Arial" w:hAnsi="Arial" w:cs="Arial"/>
          <w:i/>
          <w:noProof/>
          <w:color w:val="000000" w:themeColor="text1"/>
          <w:sz w:val="22"/>
          <w:szCs w:val="22"/>
          <w:lang w:eastAsia="hr-HR"/>
        </w:rPr>
        <w:tab/>
      </w:r>
      <w:r w:rsidR="0035532F" w:rsidRPr="00EA3184">
        <w:rPr>
          <w:rFonts w:ascii="Arial" w:hAnsi="Arial" w:cs="Arial"/>
          <w:i/>
          <w:noProof/>
          <w:color w:val="000000" w:themeColor="text1"/>
          <w:sz w:val="22"/>
          <w:szCs w:val="22"/>
          <w:lang w:eastAsia="hr-HR"/>
        </w:rPr>
        <w:tab/>
      </w:r>
      <w:r w:rsidRPr="00EA3184">
        <w:rPr>
          <w:rFonts w:ascii="Arial" w:hAnsi="Arial" w:cs="Arial"/>
          <w:i/>
          <w:noProof/>
          <w:color w:val="000000" w:themeColor="text1"/>
          <w:sz w:val="22"/>
          <w:szCs w:val="22"/>
          <w:lang w:eastAsia="hr-HR"/>
        </w:rPr>
        <w:t xml:space="preserve">   Anamari</w:t>
      </w:r>
      <w:r w:rsidR="008F130D" w:rsidRPr="00EA3184">
        <w:rPr>
          <w:rFonts w:ascii="Arial" w:hAnsi="Arial" w:cs="Arial"/>
          <w:i/>
          <w:noProof/>
          <w:color w:val="000000" w:themeColor="text1"/>
          <w:sz w:val="22"/>
          <w:szCs w:val="22"/>
          <w:lang w:eastAsia="hr-HR"/>
        </w:rPr>
        <w:t>j</w:t>
      </w:r>
      <w:r w:rsidRPr="00EA3184">
        <w:rPr>
          <w:rFonts w:ascii="Arial" w:hAnsi="Arial" w:cs="Arial"/>
          <w:i/>
          <w:noProof/>
          <w:color w:val="000000" w:themeColor="text1"/>
          <w:sz w:val="22"/>
          <w:szCs w:val="22"/>
          <w:lang w:eastAsia="hr-HR"/>
        </w:rPr>
        <w:t>a Jurčev Savičevič</w:t>
      </w:r>
      <w:r w:rsidR="0035532F" w:rsidRPr="00EA3184">
        <w:rPr>
          <w:rFonts w:ascii="Arial" w:hAnsi="Arial" w:cs="Arial"/>
          <w:i/>
          <w:noProof/>
          <w:color w:val="000000" w:themeColor="text1"/>
          <w:sz w:val="22"/>
          <w:szCs w:val="22"/>
          <w:lang w:eastAsia="hr-HR"/>
        </w:rPr>
        <w:tab/>
      </w:r>
      <w:r w:rsidR="0035532F" w:rsidRPr="00EA3184">
        <w:rPr>
          <w:rFonts w:ascii="Arial" w:hAnsi="Arial" w:cs="Arial"/>
          <w:i/>
          <w:noProof/>
          <w:color w:val="000000" w:themeColor="text1"/>
          <w:sz w:val="22"/>
          <w:szCs w:val="22"/>
          <w:lang w:eastAsia="hr-HR"/>
        </w:rPr>
        <w:tab/>
      </w:r>
      <w:r w:rsidR="0035532F" w:rsidRPr="00EA3184">
        <w:rPr>
          <w:rFonts w:ascii="Arial" w:hAnsi="Arial" w:cs="Arial"/>
          <w:i/>
          <w:noProof/>
          <w:color w:val="000000" w:themeColor="text1"/>
          <w:sz w:val="22"/>
          <w:szCs w:val="22"/>
          <w:lang w:eastAsia="hr-HR"/>
        </w:rPr>
        <w:tab/>
      </w:r>
      <w:r w:rsidR="0035532F" w:rsidRPr="00EA3184">
        <w:rPr>
          <w:rFonts w:ascii="Arial" w:hAnsi="Arial" w:cs="Arial"/>
          <w:i/>
          <w:noProof/>
          <w:color w:val="000000" w:themeColor="text1"/>
          <w:sz w:val="22"/>
          <w:szCs w:val="22"/>
          <w:lang w:eastAsia="hr-HR"/>
        </w:rPr>
        <w:tab/>
      </w:r>
      <w:r w:rsidR="0035532F" w:rsidRPr="00EA3184">
        <w:rPr>
          <w:rFonts w:ascii="Arial" w:hAnsi="Arial" w:cs="Arial"/>
          <w:i/>
          <w:noProof/>
          <w:color w:val="000000" w:themeColor="text1"/>
          <w:sz w:val="22"/>
          <w:szCs w:val="22"/>
          <w:lang w:eastAsia="hr-HR"/>
        </w:rPr>
        <w:tab/>
      </w:r>
    </w:p>
    <w:p w:rsidR="00FA571D" w:rsidRDefault="00FA571D" w:rsidP="003E2AAA">
      <w:pPr>
        <w:spacing w:line="360" w:lineRule="auto"/>
        <w:ind w:right="697"/>
        <w:jc w:val="both"/>
        <w:rPr>
          <w:rFonts w:ascii="Arial" w:hAnsi="Arial" w:cs="Arial"/>
          <w:noProof/>
          <w:color w:val="000000" w:themeColor="text1"/>
          <w:sz w:val="22"/>
          <w:szCs w:val="22"/>
          <w:lang w:eastAsia="hr-HR"/>
        </w:rPr>
      </w:pPr>
    </w:p>
    <w:p w:rsidR="00FA571D" w:rsidRDefault="00FA571D" w:rsidP="00FA571D">
      <w:pPr>
        <w:spacing w:line="360" w:lineRule="auto"/>
        <w:ind w:right="697"/>
        <w:jc w:val="both"/>
        <w:rPr>
          <w:rFonts w:ascii="Arial" w:hAnsi="Arial" w:cs="Arial"/>
          <w:noProof/>
          <w:color w:val="000000" w:themeColor="text1"/>
          <w:sz w:val="20"/>
          <w:szCs w:val="20"/>
          <w:lang w:eastAsia="hr-HR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hr-HR"/>
        </w:rPr>
        <w:t>AMZH-</w:t>
      </w:r>
      <w:r w:rsidRPr="00F607B6">
        <w:rPr>
          <w:rFonts w:ascii="Arial" w:hAnsi="Arial" w:cs="Arial"/>
          <w:noProof/>
          <w:color w:val="000000" w:themeColor="text1"/>
          <w:sz w:val="20"/>
          <w:szCs w:val="20"/>
          <w:lang w:eastAsia="hr-HR"/>
        </w:rPr>
        <w:t xml:space="preserve">podružnica Split u suorganizaciji s Centrom zakulturu i cjeloživotno obrazovanje „Zlatna 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hr-HR"/>
        </w:rPr>
        <w:t>vrata“ i</w:t>
      </w:r>
      <w:r w:rsidRPr="00F607B6">
        <w:rPr>
          <w:rFonts w:ascii="Arial" w:hAnsi="Arial" w:cs="Arial"/>
          <w:noProof/>
          <w:color w:val="000000" w:themeColor="text1"/>
          <w:sz w:val="20"/>
          <w:szCs w:val="20"/>
          <w:lang w:eastAsia="hr-HR"/>
        </w:rPr>
        <w:t xml:space="preserve"> HLZ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hr-HR"/>
        </w:rPr>
        <w:t>-</w:t>
      </w:r>
      <w:r w:rsidRPr="00F607B6">
        <w:rPr>
          <w:rFonts w:ascii="Arial" w:hAnsi="Arial" w:cs="Arial"/>
          <w:noProof/>
          <w:color w:val="000000" w:themeColor="text1"/>
          <w:sz w:val="20"/>
          <w:szCs w:val="20"/>
          <w:lang w:eastAsia="hr-HR"/>
        </w:rPr>
        <w:t>podružnic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hr-HR"/>
        </w:rPr>
        <w:t>om</w:t>
      </w:r>
      <w:r w:rsidRPr="00F607B6">
        <w:rPr>
          <w:rFonts w:ascii="Arial" w:hAnsi="Arial" w:cs="Arial"/>
          <w:noProof/>
          <w:color w:val="000000" w:themeColor="text1"/>
          <w:sz w:val="20"/>
          <w:szCs w:val="20"/>
          <w:lang w:eastAsia="hr-HR"/>
        </w:rPr>
        <w:t xml:space="preserve"> Split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hr-HR"/>
        </w:rPr>
        <w:t xml:space="preserve"> pozivaju Vas na predavanje:</w:t>
      </w:r>
    </w:p>
    <w:p w:rsidR="001A4638" w:rsidRPr="00957AE8" w:rsidRDefault="001A4638" w:rsidP="00FA571D">
      <w:pPr>
        <w:spacing w:line="360" w:lineRule="auto"/>
        <w:ind w:right="697"/>
        <w:jc w:val="both"/>
        <w:rPr>
          <w:rFonts w:ascii="Arial" w:hAnsi="Arial" w:cs="Arial"/>
          <w:noProof/>
          <w:color w:val="000000" w:themeColor="text1"/>
          <w:sz w:val="20"/>
          <w:szCs w:val="20"/>
          <w:lang w:eastAsia="hr-HR"/>
        </w:rPr>
      </w:pPr>
    </w:p>
    <w:p w:rsidR="00467FB3" w:rsidRPr="0036608D" w:rsidRDefault="00FA571D" w:rsidP="008B68DB">
      <w:pPr>
        <w:spacing w:line="360" w:lineRule="auto"/>
        <w:ind w:right="697"/>
        <w:jc w:val="both"/>
        <w:rPr>
          <w:rFonts w:ascii="Arial" w:hAnsi="Arial" w:cs="Arial"/>
          <w:b/>
          <w:noProof/>
          <w:color w:val="000000" w:themeColor="text1"/>
          <w:lang w:eastAsia="hr-HR"/>
        </w:rPr>
      </w:pPr>
      <w:r w:rsidRPr="0036608D">
        <w:rPr>
          <w:rFonts w:ascii="Arial" w:hAnsi="Arial" w:cs="Arial"/>
          <w:b/>
          <w:color w:val="222222"/>
          <w:shd w:val="clear" w:color="auto" w:fill="FFFFFF"/>
        </w:rPr>
        <w:t> </w:t>
      </w:r>
      <w:r w:rsidR="00D56A1A" w:rsidRPr="0036608D">
        <w:rPr>
          <w:rFonts w:ascii="Arial" w:hAnsi="Arial" w:cs="Arial"/>
          <w:b/>
          <w:noProof/>
          <w:color w:val="000000" w:themeColor="text1"/>
          <w:lang w:eastAsia="hr-HR"/>
        </w:rPr>
        <w:t xml:space="preserve">                      </w:t>
      </w:r>
      <w:r w:rsidR="008B68DB" w:rsidRPr="0036608D">
        <w:rPr>
          <w:rFonts w:ascii="Arial" w:hAnsi="Arial" w:cs="Arial"/>
          <w:b/>
          <w:color w:val="000000"/>
        </w:rPr>
        <w:t>Osteoporoza i osteoporotski prijelomi –</w:t>
      </w:r>
      <w:r w:rsidR="008B68DB" w:rsidRPr="0036608D">
        <w:rPr>
          <w:rFonts w:ascii="Arial" w:hAnsi="Arial" w:cs="Arial"/>
          <w:b/>
          <w:color w:val="000000"/>
        </w:rPr>
        <w:t xml:space="preserve"> „</w:t>
      </w:r>
      <w:r w:rsidR="008B68DB" w:rsidRPr="0036608D">
        <w:rPr>
          <w:rFonts w:ascii="Arial" w:hAnsi="Arial" w:cs="Arial"/>
          <w:b/>
          <w:color w:val="000000"/>
        </w:rPr>
        <w:t>tamna sjena” treće životne dobi</w:t>
      </w:r>
    </w:p>
    <w:p w:rsidR="00467FB3" w:rsidRPr="001A4638" w:rsidRDefault="00467FB3" w:rsidP="00467FB3">
      <w:pPr>
        <w:spacing w:line="360" w:lineRule="auto"/>
        <w:ind w:right="697"/>
        <w:rPr>
          <w:rFonts w:ascii="Arial" w:hAnsi="Arial" w:cs="Arial"/>
          <w:b/>
          <w:noProof/>
          <w:color w:val="000000" w:themeColor="text1"/>
          <w:sz w:val="20"/>
          <w:szCs w:val="20"/>
          <w:lang w:eastAsia="hr-HR"/>
        </w:rPr>
      </w:pPr>
    </w:p>
    <w:p w:rsidR="00467FB3" w:rsidRPr="008B68DB" w:rsidRDefault="008B68DB" w:rsidP="001A4638">
      <w:pPr>
        <w:spacing w:line="360" w:lineRule="auto"/>
        <w:ind w:right="697"/>
        <w:jc w:val="both"/>
        <w:rPr>
          <w:rFonts w:ascii="Arial" w:hAnsi="Arial" w:cs="Arial"/>
          <w:noProof/>
          <w:color w:val="000000" w:themeColor="text1"/>
          <w:sz w:val="20"/>
          <w:szCs w:val="20"/>
          <w:lang w:eastAsia="hr-HR"/>
        </w:rPr>
      </w:pPr>
      <w:r w:rsidRPr="008B68DB">
        <w:rPr>
          <w:rFonts w:ascii="Arial" w:hAnsi="Arial" w:cs="Arial"/>
          <w:color w:val="000000"/>
          <w:sz w:val="20"/>
          <w:szCs w:val="20"/>
        </w:rPr>
        <w:t xml:space="preserve">Osteoporoza predstavlja jednu od pet najčešćih kroničnih bolesti, koja poprima epidemijske razmjere i predstavlja veliki javnozdravstveni problem u brojnim zemljama svijeta. Ona je najčešća metabolička bolest razvijenog svijeta, koju karakterizira smanjenje koštane mase i poremećaj mikroarhitekture kosti, zbog čega kost postaje manje čvrsta i </w:t>
      </w:r>
      <w:bookmarkStart w:id="0" w:name="_GoBack"/>
      <w:bookmarkEnd w:id="0"/>
      <w:r w:rsidRPr="008B68DB">
        <w:rPr>
          <w:rFonts w:ascii="Arial" w:hAnsi="Arial" w:cs="Arial"/>
          <w:color w:val="000000"/>
          <w:sz w:val="20"/>
          <w:szCs w:val="20"/>
        </w:rPr>
        <w:t>podložna prijelomima. Ova bolest ima kronični i progresivan tijek. Njen razvoj se može pratiti mjerenjem smanjenja mineralne gustoće kosti (eng. Bone Mineral Density – BMD), što se u praksi manifestira smanjenjem čvrstoće kosti i oštećenjima koštane mikroarhitekture. Najčešća je tzv. postmenopauzalna osteoporoza koja nastaje zbog pada razine hormona estrogena u tijelu žene, a razvija se 10-15 godina nakon menopauze – u „trećoj” životnoj dobi. Tada se počinju događati tzv. osteoporotski prijelomi (najčešće kralježnice, kuka, ili podlaktice – ručnog zgloba). U Europi se svakih 30 sekundi dogodi jedan osteoporotski prijelom. Predavanje se fokusira na načine prepoznavanja znakova osteoporoze, liječenja osteoporotskih prijeloma, te na strategiju prevencije istih, ali i generalnu prevenciju osteoporoze kao „tamne sjene” treće životne dobi.</w:t>
      </w:r>
    </w:p>
    <w:p w:rsidR="001A4638" w:rsidRDefault="001A4638" w:rsidP="00FA571D">
      <w:pPr>
        <w:spacing w:line="360" w:lineRule="auto"/>
        <w:ind w:right="697"/>
        <w:rPr>
          <w:rFonts w:ascii="Arial" w:hAnsi="Arial" w:cs="Arial"/>
          <w:noProof/>
          <w:color w:val="000000" w:themeColor="text1"/>
          <w:sz w:val="20"/>
          <w:szCs w:val="20"/>
          <w:lang w:eastAsia="hr-HR"/>
        </w:rPr>
      </w:pPr>
    </w:p>
    <w:p w:rsidR="00D56A1A" w:rsidRPr="00D56A1A" w:rsidRDefault="00D56A1A" w:rsidP="00FA571D">
      <w:pPr>
        <w:spacing w:line="360" w:lineRule="auto"/>
        <w:ind w:right="697"/>
        <w:rPr>
          <w:rFonts w:ascii="Arial" w:hAnsi="Arial" w:cs="Arial"/>
          <w:noProof/>
          <w:color w:val="000000" w:themeColor="text1"/>
          <w:sz w:val="20"/>
          <w:szCs w:val="20"/>
          <w:lang w:eastAsia="hr-HR"/>
        </w:rPr>
      </w:pPr>
      <w:r w:rsidRPr="00EB08D6">
        <w:rPr>
          <w:rFonts w:ascii="Arial" w:hAnsi="Arial" w:cs="Arial"/>
          <w:noProof/>
          <w:color w:val="000000" w:themeColor="text1"/>
          <w:sz w:val="20"/>
          <w:szCs w:val="20"/>
          <w:lang w:eastAsia="hr-HR"/>
        </w:rPr>
        <w:t xml:space="preserve">Predavač : </w:t>
      </w:r>
      <w:r w:rsidR="00EB08D6" w:rsidRPr="00EB08D6">
        <w:rPr>
          <w:rFonts w:ascii="Arial" w:hAnsi="Arial" w:cs="Arial"/>
          <w:b/>
          <w:color w:val="242424"/>
          <w:sz w:val="20"/>
          <w:szCs w:val="20"/>
          <w:shd w:val="clear" w:color="auto" w:fill="FFFFFF"/>
        </w:rPr>
        <w:t>Doc.prim.dr.sc. Bruno Lukšić</w:t>
      </w:r>
      <w:r w:rsidR="00467FB3" w:rsidRPr="00EB08D6">
        <w:rPr>
          <w:rFonts w:ascii="Arial" w:hAnsi="Arial" w:cs="Arial"/>
          <w:b/>
          <w:noProof/>
          <w:color w:val="000000" w:themeColor="text1"/>
          <w:sz w:val="20"/>
          <w:szCs w:val="20"/>
          <w:lang w:eastAsia="hr-HR"/>
        </w:rPr>
        <w:t>,</w:t>
      </w:r>
      <w:r w:rsidR="00467FB3" w:rsidRPr="00EB08D6">
        <w:rPr>
          <w:rFonts w:ascii="Arial" w:hAnsi="Arial" w:cs="Arial"/>
          <w:noProof/>
          <w:color w:val="000000" w:themeColor="text1"/>
          <w:sz w:val="20"/>
          <w:szCs w:val="20"/>
          <w:lang w:eastAsia="hr-HR"/>
        </w:rPr>
        <w:t xml:space="preserve"> dr. med., </w:t>
      </w:r>
      <w:r w:rsidR="00111D56" w:rsidRPr="00EB08D6">
        <w:rPr>
          <w:rFonts w:ascii="Arial" w:hAnsi="Arial" w:cs="Arial"/>
          <w:color w:val="242424"/>
          <w:sz w:val="20"/>
          <w:szCs w:val="20"/>
          <w:shd w:val="clear" w:color="auto" w:fill="FFFFFF"/>
        </w:rPr>
        <w:t>spec</w:t>
      </w:r>
      <w:r w:rsidR="00111D56" w:rsidRPr="00EB08D6">
        <w:rPr>
          <w:rFonts w:ascii="Arial" w:hAnsi="Arial" w:cs="Arial"/>
          <w:color w:val="242424"/>
          <w:sz w:val="20"/>
          <w:szCs w:val="20"/>
          <w:shd w:val="clear" w:color="auto" w:fill="FFFFFF"/>
        </w:rPr>
        <w:t>.</w:t>
      </w:r>
      <w:r w:rsidR="00111D56" w:rsidRPr="00EB08D6">
        <w:rPr>
          <w:rFonts w:ascii="Arial" w:hAnsi="Arial" w:cs="Arial"/>
          <w:color w:val="242424"/>
          <w:sz w:val="20"/>
          <w:szCs w:val="20"/>
          <w:shd w:val="clear" w:color="auto" w:fill="FFFFFF"/>
        </w:rPr>
        <w:t xml:space="preserve"> opće kirurgije</w:t>
      </w:r>
      <w:r w:rsidR="00EB08D6" w:rsidRPr="00EB08D6">
        <w:rPr>
          <w:rFonts w:ascii="Arial" w:hAnsi="Arial" w:cs="Arial"/>
          <w:color w:val="242424"/>
          <w:sz w:val="20"/>
          <w:szCs w:val="20"/>
          <w:shd w:val="clear" w:color="auto" w:fill="FFFFFF"/>
        </w:rPr>
        <w:t xml:space="preserve">,  </w:t>
      </w:r>
      <w:r w:rsidR="00EB08D6" w:rsidRPr="00EB08D6">
        <w:rPr>
          <w:rFonts w:ascii="Arial" w:hAnsi="Arial" w:cs="Arial"/>
          <w:color w:val="242424"/>
          <w:sz w:val="20"/>
          <w:szCs w:val="20"/>
          <w:shd w:val="clear" w:color="auto" w:fill="FFFFFF"/>
        </w:rPr>
        <w:t>spec</w:t>
      </w:r>
      <w:r w:rsidR="00EB08D6" w:rsidRPr="00EB08D6">
        <w:rPr>
          <w:rFonts w:ascii="Arial" w:hAnsi="Arial" w:cs="Arial"/>
          <w:color w:val="242424"/>
          <w:sz w:val="20"/>
          <w:szCs w:val="20"/>
          <w:shd w:val="clear" w:color="auto" w:fill="FFFFFF"/>
        </w:rPr>
        <w:t>.</w:t>
      </w:r>
      <w:r w:rsidR="00EB08D6" w:rsidRPr="00EB08D6">
        <w:rPr>
          <w:rFonts w:ascii="Arial" w:hAnsi="Arial" w:cs="Arial"/>
          <w:color w:val="242424"/>
          <w:sz w:val="20"/>
          <w:szCs w:val="20"/>
          <w:shd w:val="clear" w:color="auto" w:fill="FFFFFF"/>
        </w:rPr>
        <w:t xml:space="preserve"> ortopedije i traumatologije</w:t>
      </w:r>
      <w:r w:rsidR="00EB08D6" w:rsidRPr="00EB08D6">
        <w:rPr>
          <w:rFonts w:ascii="Arial" w:hAnsi="Arial" w:cs="Arial"/>
          <w:color w:val="242424"/>
          <w:sz w:val="20"/>
          <w:szCs w:val="20"/>
          <w:shd w:val="clear" w:color="auto" w:fill="FFFFFF"/>
        </w:rPr>
        <w:t xml:space="preserve">, </w:t>
      </w:r>
      <w:r w:rsidR="00EB08D6" w:rsidRPr="00EB08D6">
        <w:rPr>
          <w:rFonts w:ascii="Arial" w:hAnsi="Arial" w:cs="Arial"/>
          <w:color w:val="242424"/>
          <w:sz w:val="20"/>
          <w:szCs w:val="20"/>
          <w:shd w:val="clear" w:color="auto" w:fill="FFFFFF"/>
        </w:rPr>
        <w:t>subspecijalist traumatologije</w:t>
      </w:r>
      <w:r w:rsidR="00EB08D6" w:rsidRPr="00EB08D6">
        <w:rPr>
          <w:rFonts w:ascii="Arial" w:hAnsi="Arial" w:cs="Arial"/>
          <w:color w:val="242424"/>
          <w:sz w:val="20"/>
          <w:szCs w:val="20"/>
          <w:shd w:val="clear" w:color="auto" w:fill="FFFFFF"/>
        </w:rPr>
        <w:t>, pročelnik Zavoda za ortopediju i traumatologiju KBC Split</w:t>
      </w:r>
      <w:r w:rsidR="00111D56" w:rsidRPr="00EB08D6">
        <w:rPr>
          <w:rFonts w:ascii="Courier New" w:hAnsi="Courier New" w:cs="Courier New"/>
          <w:color w:val="242424"/>
          <w:sz w:val="20"/>
          <w:szCs w:val="20"/>
        </w:rPr>
        <w:br/>
      </w:r>
    </w:p>
    <w:p w:rsidR="00FA571D" w:rsidRPr="00D56A1A" w:rsidRDefault="00FA571D" w:rsidP="00FA571D">
      <w:pPr>
        <w:spacing w:line="360" w:lineRule="auto"/>
        <w:ind w:right="697"/>
        <w:rPr>
          <w:rFonts w:ascii="Arial" w:hAnsi="Arial" w:cs="Arial"/>
          <w:noProof/>
          <w:color w:val="000000" w:themeColor="text1"/>
          <w:sz w:val="20"/>
          <w:szCs w:val="20"/>
          <w:lang w:eastAsia="hr-HR"/>
        </w:rPr>
      </w:pPr>
      <w:r w:rsidRPr="00D56A1A">
        <w:rPr>
          <w:rFonts w:ascii="Arial" w:hAnsi="Arial" w:cs="Arial"/>
          <w:noProof/>
          <w:color w:val="000000" w:themeColor="text1"/>
          <w:sz w:val="20"/>
          <w:szCs w:val="20"/>
          <w:lang w:eastAsia="hr-HR"/>
        </w:rPr>
        <w:t xml:space="preserve">Predavanje će se održati </w:t>
      </w:r>
      <w:r w:rsidR="00D56A1A" w:rsidRPr="00D56A1A">
        <w:rPr>
          <w:rFonts w:ascii="Arial" w:hAnsi="Arial" w:cs="Arial"/>
          <w:noProof/>
          <w:color w:val="000000" w:themeColor="text1"/>
          <w:sz w:val="20"/>
          <w:szCs w:val="20"/>
          <w:lang w:eastAsia="hr-HR"/>
        </w:rPr>
        <w:t xml:space="preserve">dana </w:t>
      </w:r>
      <w:r w:rsidR="00111D56">
        <w:rPr>
          <w:rFonts w:ascii="Arial" w:hAnsi="Arial" w:cs="Arial"/>
          <w:noProof/>
          <w:color w:val="000000" w:themeColor="text1"/>
          <w:sz w:val="20"/>
          <w:szCs w:val="20"/>
          <w:lang w:eastAsia="hr-HR"/>
        </w:rPr>
        <w:t>20</w:t>
      </w:r>
      <w:r w:rsidR="00D56A1A" w:rsidRPr="00D56A1A">
        <w:rPr>
          <w:rFonts w:ascii="Arial" w:hAnsi="Arial" w:cs="Arial"/>
          <w:noProof/>
          <w:color w:val="000000" w:themeColor="text1"/>
          <w:sz w:val="20"/>
          <w:szCs w:val="20"/>
          <w:lang w:eastAsia="hr-HR"/>
        </w:rPr>
        <w:t>.</w:t>
      </w:r>
      <w:r w:rsidR="00111D56">
        <w:rPr>
          <w:rFonts w:ascii="Arial" w:hAnsi="Arial" w:cs="Arial"/>
          <w:noProof/>
          <w:color w:val="000000" w:themeColor="text1"/>
          <w:sz w:val="20"/>
          <w:szCs w:val="20"/>
          <w:lang w:eastAsia="hr-HR"/>
        </w:rPr>
        <w:t xml:space="preserve"> siječnja</w:t>
      </w:r>
      <w:r w:rsidRPr="00D56A1A">
        <w:rPr>
          <w:rFonts w:ascii="Arial" w:hAnsi="Arial" w:cs="Arial"/>
          <w:noProof/>
          <w:color w:val="000000" w:themeColor="text1"/>
          <w:sz w:val="20"/>
          <w:szCs w:val="20"/>
          <w:lang w:eastAsia="hr-HR"/>
        </w:rPr>
        <w:t xml:space="preserve"> 202</w:t>
      </w:r>
      <w:r w:rsidR="00111D56">
        <w:rPr>
          <w:rFonts w:ascii="Arial" w:hAnsi="Arial" w:cs="Arial"/>
          <w:noProof/>
          <w:color w:val="000000" w:themeColor="text1"/>
          <w:sz w:val="20"/>
          <w:szCs w:val="20"/>
          <w:lang w:eastAsia="hr-HR"/>
        </w:rPr>
        <w:t>5</w:t>
      </w:r>
      <w:r w:rsidRPr="00D56A1A">
        <w:rPr>
          <w:rFonts w:ascii="Arial" w:hAnsi="Arial" w:cs="Arial"/>
          <w:noProof/>
          <w:color w:val="000000" w:themeColor="text1"/>
          <w:sz w:val="20"/>
          <w:szCs w:val="20"/>
          <w:lang w:eastAsia="hr-HR"/>
        </w:rPr>
        <w:t>. godine u 19:00</w:t>
      </w:r>
      <w:r w:rsidR="00111D56">
        <w:rPr>
          <w:rFonts w:ascii="Arial" w:hAnsi="Arial" w:cs="Arial"/>
          <w:noProof/>
          <w:color w:val="000000" w:themeColor="text1"/>
          <w:sz w:val="20"/>
          <w:szCs w:val="20"/>
          <w:lang w:eastAsia="hr-HR"/>
        </w:rPr>
        <w:t xml:space="preserve"> </w:t>
      </w:r>
      <w:r w:rsidRPr="00D56A1A">
        <w:rPr>
          <w:rFonts w:ascii="Arial" w:hAnsi="Arial" w:cs="Arial"/>
          <w:noProof/>
          <w:color w:val="000000" w:themeColor="text1"/>
          <w:sz w:val="20"/>
          <w:szCs w:val="20"/>
          <w:lang w:eastAsia="hr-HR"/>
        </w:rPr>
        <w:t>sati u kinoteci „Zlatna vrata“,Dioklecijanova 7. u Splitu.</w:t>
      </w:r>
    </w:p>
    <w:p w:rsidR="00FA571D" w:rsidRPr="00FA571D" w:rsidRDefault="00FA571D" w:rsidP="00FA571D">
      <w:pPr>
        <w:spacing w:line="360" w:lineRule="auto"/>
        <w:ind w:right="697"/>
        <w:jc w:val="both"/>
        <w:rPr>
          <w:rFonts w:ascii="Arial" w:hAnsi="Arial" w:cs="Arial"/>
          <w:noProof/>
          <w:sz w:val="20"/>
          <w:szCs w:val="20"/>
          <w:lang w:eastAsia="hr-HR"/>
        </w:rPr>
      </w:pPr>
      <w:r w:rsidRPr="00FA571D">
        <w:rPr>
          <w:rFonts w:ascii="Arial" w:hAnsi="Arial" w:cs="Arial"/>
          <w:i/>
          <w:noProof/>
          <w:color w:val="000000" w:themeColor="text1"/>
          <w:sz w:val="20"/>
          <w:szCs w:val="20"/>
          <w:lang w:eastAsia="hr-HR"/>
        </w:rPr>
        <w:t>Za zdravstvene radnike sudjelovanje će biti bodovano prema pravilniku komora.</w:t>
      </w:r>
    </w:p>
    <w:p w:rsidR="00FA571D" w:rsidRPr="00FA571D" w:rsidRDefault="00111D56" w:rsidP="00111D56">
      <w:pPr>
        <w:tabs>
          <w:tab w:val="left" w:pos="2955"/>
        </w:tabs>
        <w:spacing w:line="360" w:lineRule="auto"/>
        <w:ind w:right="697"/>
        <w:jc w:val="both"/>
        <w:rPr>
          <w:rFonts w:ascii="Arial" w:hAnsi="Arial" w:cs="Arial"/>
          <w:i/>
          <w:noProof/>
          <w:color w:val="000000" w:themeColor="text1"/>
          <w:sz w:val="20"/>
          <w:szCs w:val="20"/>
          <w:lang w:eastAsia="hr-HR"/>
        </w:rPr>
      </w:pPr>
      <w:r>
        <w:rPr>
          <w:rFonts w:ascii="Arial" w:hAnsi="Arial" w:cs="Arial"/>
          <w:i/>
          <w:noProof/>
          <w:color w:val="000000" w:themeColor="text1"/>
          <w:sz w:val="20"/>
          <w:szCs w:val="20"/>
          <w:lang w:eastAsia="hr-HR"/>
        </w:rPr>
        <w:t>V</w:t>
      </w:r>
      <w:r w:rsidR="00FA571D" w:rsidRPr="00FA571D">
        <w:rPr>
          <w:rFonts w:ascii="Arial" w:hAnsi="Arial" w:cs="Arial"/>
          <w:i/>
          <w:noProof/>
          <w:color w:val="000000" w:themeColor="text1"/>
          <w:sz w:val="20"/>
          <w:szCs w:val="20"/>
          <w:lang w:eastAsia="hr-HR"/>
        </w:rPr>
        <w:t>eselimo se Vašem dolasku !</w:t>
      </w:r>
    </w:p>
    <w:p w:rsidR="00FA571D" w:rsidRPr="00FA571D" w:rsidRDefault="00FA571D" w:rsidP="00FA571D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FA571D">
        <w:rPr>
          <w:rFonts w:ascii="Arial" w:hAnsi="Arial" w:cs="Arial"/>
          <w:i/>
          <w:sz w:val="20"/>
          <w:szCs w:val="20"/>
        </w:rPr>
        <w:t>S poštovanjem,</w:t>
      </w:r>
    </w:p>
    <w:p w:rsidR="00FA571D" w:rsidRPr="00FA571D" w:rsidRDefault="00FA571D" w:rsidP="00FA571D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A571D" w:rsidRDefault="00FA571D" w:rsidP="00EF58A4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FA571D">
        <w:rPr>
          <w:rFonts w:ascii="Arial" w:hAnsi="Arial" w:cs="Arial"/>
          <w:i/>
          <w:sz w:val="20"/>
          <w:szCs w:val="20"/>
        </w:rPr>
        <w:t>prof. emer. Dušanka Martinović Kaliterna, predsjednica podružnice Split- AMZH</w:t>
      </w:r>
    </w:p>
    <w:sectPr w:rsidR="00FA571D" w:rsidSect="007E0D32">
      <w:headerReference w:type="default" r:id="rId8"/>
      <w:footerReference w:type="default" r:id="rId9"/>
      <w:pgSz w:w="12240" w:h="15840"/>
      <w:pgMar w:top="1460" w:right="474" w:bottom="26" w:left="709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F05" w:rsidRDefault="00DA3F05">
      <w:r>
        <w:separator/>
      </w:r>
    </w:p>
  </w:endnote>
  <w:endnote w:type="continuationSeparator" w:id="0">
    <w:p w:rsidR="00DA3F05" w:rsidRDefault="00DA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E5F" w:rsidRPr="00A62F1C" w:rsidRDefault="00F664AE" w:rsidP="00C62E5F">
    <w:pPr>
      <w:jc w:val="center"/>
      <w:rPr>
        <w:rFonts w:ascii="Cambria" w:hAnsi="Cambria" w:cs="Arial"/>
        <w:b/>
        <w:color w:val="000000"/>
        <w:sz w:val="16"/>
        <w:szCs w:val="16"/>
      </w:rPr>
    </w:pPr>
    <w:r>
      <w:rPr>
        <w:rFonts w:ascii="Arial" w:hAnsi="Arial" w:cs="Arial"/>
        <w:b/>
        <w:sz w:val="16"/>
        <w:szCs w:val="16"/>
        <w:u w:val="single"/>
      </w:rPr>
      <w:t xml:space="preserve">_______________________________________________________________________________________________________________________                                                   </w:t>
    </w:r>
    <w:r w:rsidR="00C62E5F" w:rsidRPr="00A62F1C">
      <w:rPr>
        <w:rFonts w:ascii="Cambria" w:hAnsi="Cambria" w:cs="Arial"/>
        <w:b/>
        <w:color w:val="000000"/>
        <w:sz w:val="16"/>
        <w:szCs w:val="16"/>
      </w:rPr>
      <w:t xml:space="preserve">AMZH, </w:t>
    </w:r>
    <w:r w:rsidR="0091399A">
      <w:rPr>
        <w:rFonts w:ascii="Cambria" w:hAnsi="Cambria" w:cs="Arial"/>
        <w:b/>
        <w:color w:val="000000"/>
        <w:sz w:val="16"/>
        <w:szCs w:val="16"/>
      </w:rPr>
      <w:t>Kaptol 15</w:t>
    </w:r>
    <w:r w:rsidR="00C62E5F" w:rsidRPr="00A62F1C">
      <w:rPr>
        <w:rFonts w:ascii="Cambria" w:hAnsi="Cambria" w:cs="Arial"/>
        <w:b/>
        <w:color w:val="000000"/>
        <w:sz w:val="16"/>
        <w:szCs w:val="16"/>
      </w:rPr>
      <w:t>/</w:t>
    </w:r>
    <w:r w:rsidR="00802C34">
      <w:rPr>
        <w:rFonts w:ascii="Cambria" w:hAnsi="Cambria" w:cs="Arial"/>
        <w:b/>
        <w:color w:val="000000"/>
        <w:sz w:val="16"/>
        <w:szCs w:val="16"/>
      </w:rPr>
      <w:t xml:space="preserve">p.p.27, </w:t>
    </w:r>
    <w:r w:rsidR="00C62E5F" w:rsidRPr="00A62F1C">
      <w:rPr>
        <w:rFonts w:ascii="Cambria" w:hAnsi="Cambria" w:cs="Arial"/>
        <w:b/>
        <w:color w:val="000000"/>
        <w:sz w:val="16"/>
        <w:szCs w:val="16"/>
      </w:rPr>
      <w:t xml:space="preserve"> Zagreb, Hrvatska (Croatia), </w:t>
    </w:r>
    <w:r w:rsidR="00802C34">
      <w:rPr>
        <w:rFonts w:ascii="Cambria" w:hAnsi="Cambria" w:cs="Arial"/>
        <w:b/>
        <w:color w:val="000000"/>
        <w:sz w:val="16"/>
        <w:szCs w:val="16"/>
      </w:rPr>
      <w:t>Mob. 099/535 9161</w:t>
    </w:r>
  </w:p>
  <w:p w:rsidR="00C62E5F" w:rsidRPr="00A62F1C" w:rsidRDefault="00C62E5F" w:rsidP="00C62E5F">
    <w:pPr>
      <w:jc w:val="center"/>
      <w:rPr>
        <w:rFonts w:ascii="Cambria" w:hAnsi="Cambria" w:cs="Arial"/>
        <w:sz w:val="16"/>
        <w:szCs w:val="16"/>
      </w:rPr>
    </w:pPr>
    <w:r w:rsidRPr="00A62F1C">
      <w:rPr>
        <w:rFonts w:ascii="Cambria" w:hAnsi="Cambria" w:cs="Arial"/>
        <w:b/>
        <w:color w:val="000000"/>
        <w:sz w:val="16"/>
        <w:szCs w:val="16"/>
      </w:rPr>
      <w:t xml:space="preserve">  E-mail: </w:t>
    </w:r>
    <w:hyperlink r:id="rId1" w:history="1">
      <w:r w:rsidR="0091399A" w:rsidRPr="00524785">
        <w:rPr>
          <w:rStyle w:val="Hyperlink"/>
          <w:rFonts w:ascii="Cambria" w:hAnsi="Cambria" w:cs="Arial"/>
          <w:b/>
          <w:sz w:val="16"/>
          <w:szCs w:val="16"/>
        </w:rPr>
        <w:t>amzh.zg@gmail.com</w:t>
      </w:r>
    </w:hyperlink>
    <w:r w:rsidRPr="00A62F1C">
      <w:rPr>
        <w:rFonts w:ascii="Cambria" w:hAnsi="Cambria" w:cs="Arial"/>
        <w:b/>
        <w:color w:val="0000FF"/>
        <w:sz w:val="16"/>
        <w:szCs w:val="16"/>
      </w:rPr>
      <w:t xml:space="preserve">; </w:t>
    </w:r>
    <w:r w:rsidRPr="00A62F1C">
      <w:rPr>
        <w:rFonts w:ascii="Cambria" w:hAnsi="Cambria" w:cs="Arial"/>
        <w:sz w:val="16"/>
        <w:szCs w:val="16"/>
      </w:rPr>
      <w:t xml:space="preserve">Web: </w:t>
    </w:r>
    <w:hyperlink r:id="rId2" w:history="1">
      <w:r w:rsidRPr="00A62F1C">
        <w:rPr>
          <w:rStyle w:val="Hyperlink"/>
          <w:rFonts w:ascii="Cambria" w:hAnsi="Cambria" w:cs="Arial"/>
          <w:b/>
          <w:sz w:val="16"/>
          <w:szCs w:val="16"/>
          <w:u w:val="none"/>
        </w:rPr>
        <w:t>www.amzh.hr</w:t>
      </w:r>
    </w:hyperlink>
  </w:p>
  <w:p w:rsidR="001F163C" w:rsidRPr="00E76F8D" w:rsidRDefault="001F163C" w:rsidP="001F163C">
    <w:pPr>
      <w:pStyle w:val="NormalWeb"/>
      <w:spacing w:before="0" w:beforeAutospacing="0" w:after="0" w:afterAutospacing="0"/>
      <w:ind w:left="567"/>
      <w:jc w:val="center"/>
      <w:rPr>
        <w:rFonts w:ascii="Cambria" w:hAnsi="Cambria"/>
        <w:sz w:val="16"/>
        <w:szCs w:val="16"/>
      </w:rPr>
    </w:pPr>
    <w:r w:rsidRPr="00A62F1C">
      <w:rPr>
        <w:rFonts w:ascii="Cambria" w:hAnsi="Cambria" w:cs="Arial"/>
        <w:b/>
        <w:sz w:val="16"/>
        <w:szCs w:val="16"/>
      </w:rPr>
      <w:t xml:space="preserve">OIB </w:t>
    </w:r>
    <w:r w:rsidRPr="00A62F1C">
      <w:rPr>
        <w:rFonts w:ascii="Cambria" w:hAnsi="Cambria" w:cs="Arial"/>
        <w:sz w:val="16"/>
        <w:szCs w:val="16"/>
      </w:rPr>
      <w:t xml:space="preserve">22710084385; </w:t>
    </w:r>
    <w:r w:rsidRPr="00A62F1C">
      <w:rPr>
        <w:rFonts w:ascii="Cambria" w:hAnsi="Cambria" w:cs="Arial"/>
        <w:b/>
        <w:sz w:val="16"/>
        <w:szCs w:val="16"/>
      </w:rPr>
      <w:t xml:space="preserve">MB </w:t>
    </w:r>
    <w:r w:rsidR="00802C34">
      <w:rPr>
        <w:rFonts w:ascii="Cambria" w:hAnsi="Cambria" w:cs="Arial"/>
        <w:sz w:val="16"/>
        <w:szCs w:val="16"/>
      </w:rPr>
      <w:t>3249352;</w:t>
    </w:r>
    <w:r w:rsidRPr="00E76F8D">
      <w:rPr>
        <w:rFonts w:ascii="Cambria" w:hAnsi="Cambria" w:cs="Arial"/>
        <w:b/>
        <w:sz w:val="16"/>
        <w:szCs w:val="16"/>
      </w:rPr>
      <w:t>IBAN</w:t>
    </w:r>
    <w:r w:rsidR="00802C34" w:rsidRPr="00802C34">
      <w:rPr>
        <w:rFonts w:ascii="Cambria" w:hAnsi="Cambria" w:cs="Arial"/>
        <w:sz w:val="16"/>
        <w:szCs w:val="16"/>
      </w:rPr>
      <w:t>pri Zagrebačkoj banci</w:t>
    </w:r>
    <w:r w:rsidRPr="00E76F8D">
      <w:rPr>
        <w:rFonts w:ascii="Cambria" w:hAnsi="Cambria" w:cs="Arial"/>
        <w:b/>
        <w:sz w:val="16"/>
        <w:szCs w:val="16"/>
      </w:rPr>
      <w:t>:</w:t>
    </w:r>
    <w:r>
      <w:rPr>
        <w:rFonts w:ascii="Cambria" w:hAnsi="Cambria" w:cs="Arial"/>
        <w:sz w:val="16"/>
        <w:szCs w:val="16"/>
      </w:rPr>
      <w:t xml:space="preserve"> HR</w:t>
    </w:r>
    <w:r w:rsidRPr="00A62F1C">
      <w:rPr>
        <w:rFonts w:ascii="Cambria" w:hAnsi="Cambria" w:cs="Arial"/>
        <w:sz w:val="16"/>
        <w:szCs w:val="16"/>
      </w:rPr>
      <w:t>5423600001101481831;</w:t>
    </w:r>
    <w:r w:rsidRPr="00E76F8D">
      <w:rPr>
        <w:rFonts w:ascii="Cambria" w:hAnsi="Cambria"/>
        <w:b/>
        <w:bCs/>
        <w:sz w:val="16"/>
        <w:szCs w:val="16"/>
      </w:rPr>
      <w:t xml:space="preserve"> Porezni broj (VAT):</w:t>
    </w:r>
    <w:r w:rsidRPr="00E76F8D">
      <w:rPr>
        <w:rFonts w:ascii="Cambria" w:hAnsi="Cambria"/>
        <w:sz w:val="16"/>
        <w:szCs w:val="16"/>
      </w:rPr>
      <w:t xml:space="preserve"> HR69715301002</w:t>
    </w:r>
  </w:p>
  <w:p w:rsidR="001F163C" w:rsidRPr="006F350A" w:rsidRDefault="006F350A" w:rsidP="001F163C">
    <w:pPr>
      <w:jc w:val="center"/>
      <w:rPr>
        <w:rFonts w:asciiTheme="majorHAnsi" w:hAnsiTheme="majorHAnsi" w:cs="Arial"/>
        <w:sz w:val="16"/>
        <w:szCs w:val="16"/>
      </w:rPr>
    </w:pPr>
    <w:r w:rsidRPr="006F350A">
      <w:rPr>
        <w:rFonts w:asciiTheme="majorHAnsi" w:hAnsiTheme="majorHAnsi" w:cs="Arial"/>
        <w:b/>
        <w:sz w:val="16"/>
        <w:szCs w:val="16"/>
      </w:rPr>
      <w:t xml:space="preserve">Uplate iz inozemstva: </w:t>
    </w:r>
    <w:r w:rsidRPr="006F350A">
      <w:rPr>
        <w:rFonts w:asciiTheme="majorHAnsi" w:hAnsiTheme="majorHAnsi"/>
        <w:b/>
        <w:bCs/>
        <w:sz w:val="16"/>
        <w:szCs w:val="16"/>
      </w:rPr>
      <w:t>SWIFT: Zagreb Croatia ZABAHR2X IBAN: HR5423600001101481831</w:t>
    </w:r>
  </w:p>
  <w:p w:rsidR="00C62E5F" w:rsidRPr="006F350A" w:rsidRDefault="00C62E5F">
    <w:pPr>
      <w:pStyle w:val="Foo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F05" w:rsidRDefault="00DA3F05">
      <w:r>
        <w:separator/>
      </w:r>
    </w:p>
  </w:footnote>
  <w:footnote w:type="continuationSeparator" w:id="0">
    <w:p w:rsidR="00DA3F05" w:rsidRDefault="00DA3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46B" w:rsidRDefault="00DA3F05" w:rsidP="00C62E5F">
    <w:pPr>
      <w:rPr>
        <w:rFonts w:ascii="Arial" w:hAnsi="Arial" w:cs="Arial"/>
        <w:b/>
        <w:color w:val="000000"/>
      </w:rPr>
    </w:pPr>
    <w:r>
      <w:rPr>
        <w:rFonts w:ascii="Arial" w:hAnsi="Arial" w:cs="Arial"/>
        <w:b/>
        <w:color w:val="00000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19.75pt;margin-top:-8pt;width:75.2pt;height:81.05pt;z-index:-251658752;mso-wrap-edited:f" wrapcoords="-25 0 -25 21577 21600 21577 21600 0 -25 0">
          <v:imagedata r:id="rId1" o:title=""/>
          <w10:wrap type="tight"/>
        </v:shape>
        <o:OLEObject Type="Embed" ProgID="Photoshop.Image.6" ShapeID="_x0000_s2049" DrawAspect="Content" ObjectID="_1795514234" r:id="rId2">
          <o:FieldCodes>\s</o:FieldCodes>
        </o:OLEObject>
      </w:object>
    </w:r>
  </w:p>
  <w:p w:rsidR="00C62E5F" w:rsidRPr="00BB0977" w:rsidRDefault="00C62E5F" w:rsidP="00C62E5F">
    <w:pPr>
      <w:rPr>
        <w:rFonts w:ascii="Arial" w:hAnsi="Arial" w:cs="Arial"/>
        <w:b/>
        <w:color w:val="000000"/>
      </w:rPr>
    </w:pPr>
    <w:r w:rsidRPr="00BB0977">
      <w:rPr>
        <w:rFonts w:ascii="Arial" w:hAnsi="Arial" w:cs="Arial"/>
        <w:b/>
        <w:color w:val="000000"/>
      </w:rPr>
      <w:t xml:space="preserve">ACADEMIA SCIENTIARUM                      </w:t>
    </w:r>
    <w:r w:rsidR="002A1238">
      <w:rPr>
        <w:rFonts w:ascii="Arial" w:hAnsi="Arial" w:cs="Arial"/>
        <w:b/>
        <w:color w:val="000000"/>
      </w:rPr>
      <w:tab/>
    </w:r>
    <w:r w:rsidR="002A1238">
      <w:rPr>
        <w:rFonts w:ascii="Arial" w:hAnsi="Arial" w:cs="Arial"/>
        <w:b/>
        <w:color w:val="000000"/>
      </w:rPr>
      <w:tab/>
    </w:r>
    <w:r w:rsidRPr="00BB0977">
      <w:rPr>
        <w:rFonts w:ascii="Arial" w:hAnsi="Arial" w:cs="Arial"/>
        <w:b/>
        <w:color w:val="000000"/>
      </w:rPr>
      <w:t>AKADEMIJA MEDICINSKIH</w:t>
    </w:r>
  </w:p>
  <w:p w:rsidR="00C62E5F" w:rsidRPr="00BB0977" w:rsidRDefault="00C62E5F" w:rsidP="00C62E5F">
    <w:pPr>
      <w:rPr>
        <w:rFonts w:ascii="Arial" w:hAnsi="Arial" w:cs="Arial"/>
        <w:b/>
        <w:color w:val="000000"/>
      </w:rPr>
    </w:pPr>
    <w:r w:rsidRPr="00BB0977">
      <w:rPr>
        <w:rFonts w:ascii="Arial" w:hAnsi="Arial" w:cs="Arial"/>
        <w:b/>
        <w:color w:val="000000"/>
      </w:rPr>
      <w:t>MEDICARUM CROATICA</w:t>
    </w:r>
    <w:r w:rsidR="00D56A1A">
      <w:rPr>
        <w:rFonts w:ascii="Arial" w:hAnsi="Arial" w:cs="Arial"/>
        <w:b/>
        <w:color w:val="000000"/>
      </w:rPr>
      <w:t xml:space="preserve">          </w:t>
    </w:r>
    <w:r w:rsidR="002A1238">
      <w:rPr>
        <w:rFonts w:ascii="Arial" w:hAnsi="Arial" w:cs="Arial"/>
        <w:b/>
        <w:color w:val="000000"/>
      </w:rPr>
      <w:tab/>
    </w:r>
    <w:r w:rsidR="00D56A1A">
      <w:rPr>
        <w:rFonts w:ascii="Arial" w:hAnsi="Arial" w:cs="Arial"/>
        <w:b/>
        <w:color w:val="000000"/>
      </w:rPr>
      <w:t xml:space="preserve">                                 </w:t>
    </w:r>
    <w:r w:rsidRPr="00BB0977">
      <w:rPr>
        <w:rFonts w:ascii="Arial" w:hAnsi="Arial" w:cs="Arial"/>
        <w:b/>
        <w:color w:val="000000"/>
      </w:rPr>
      <w:t>ZNANOSTI HRVATSKE</w:t>
    </w:r>
  </w:p>
  <w:p w:rsidR="00C62E5F" w:rsidRDefault="00C62E5F" w:rsidP="00C62E5F">
    <w:pPr>
      <w:tabs>
        <w:tab w:val="left" w:pos="4140"/>
      </w:tabs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</w:p>
  <w:p w:rsidR="00AF5105" w:rsidRDefault="00AF5105" w:rsidP="009B4C65">
    <w:pPr>
      <w:pStyle w:val="Heading1"/>
      <w:rPr>
        <w:rFonts w:ascii="Arial" w:hAnsi="Arial" w:cs="Arial"/>
        <w:i w:val="0"/>
        <w:iCs w:val="0"/>
        <w:color w:val="000000"/>
        <w:sz w:val="24"/>
      </w:rPr>
    </w:pPr>
  </w:p>
  <w:p w:rsidR="00AF5105" w:rsidRDefault="00AF5105" w:rsidP="009B4C65">
    <w:pPr>
      <w:pStyle w:val="Heading1"/>
      <w:rPr>
        <w:rFonts w:ascii="Arial" w:hAnsi="Arial" w:cs="Arial"/>
        <w:i w:val="0"/>
        <w:iCs w:val="0"/>
        <w:color w:val="000000"/>
        <w:sz w:val="24"/>
      </w:rPr>
    </w:pPr>
  </w:p>
  <w:p w:rsidR="00AF5105" w:rsidRPr="00A62F1C" w:rsidRDefault="00D56A1A" w:rsidP="009B4C65">
    <w:pPr>
      <w:pStyle w:val="Heading1"/>
      <w:rPr>
        <w:rFonts w:ascii="Cambria" w:hAnsi="Cambria" w:cs="Arial"/>
        <w:color w:val="000000"/>
        <w:szCs w:val="18"/>
      </w:rPr>
    </w:pPr>
    <w:r>
      <w:rPr>
        <w:rFonts w:ascii="Cambria" w:hAnsi="Cambria" w:cs="Arial"/>
        <w:color w:val="000000"/>
        <w:szCs w:val="18"/>
      </w:rPr>
      <w:t xml:space="preserve">  </w:t>
    </w:r>
    <w:r w:rsidR="009B4C65" w:rsidRPr="00A62F1C">
      <w:rPr>
        <w:rFonts w:ascii="Cambria" w:hAnsi="Cambria" w:cs="Arial"/>
        <w:color w:val="000000"/>
        <w:szCs w:val="18"/>
      </w:rPr>
      <w:t xml:space="preserve">Predsjednica         </w:t>
    </w:r>
    <w:r>
      <w:rPr>
        <w:rFonts w:ascii="Cambria" w:hAnsi="Cambria" w:cs="Arial"/>
        <w:color w:val="000000"/>
        <w:szCs w:val="18"/>
      </w:rPr>
      <w:t xml:space="preserve">   </w:t>
    </w:r>
    <w:r w:rsidR="00F26798" w:rsidRPr="00A62F1C">
      <w:rPr>
        <w:rFonts w:ascii="Cambria" w:hAnsi="Cambria" w:cs="Arial"/>
        <w:color w:val="000000"/>
        <w:szCs w:val="18"/>
      </w:rPr>
      <w:t xml:space="preserve">Prvi dopredsjednik    </w:t>
    </w:r>
    <w:r w:rsidR="009B4C65" w:rsidRPr="00A62F1C">
      <w:rPr>
        <w:rFonts w:ascii="Cambria" w:hAnsi="Cambria" w:cs="Arial"/>
        <w:color w:val="000000"/>
        <w:szCs w:val="18"/>
      </w:rPr>
      <w:t>Drugi  dopreds</w:t>
    </w:r>
    <w:r w:rsidR="00AF5105" w:rsidRPr="00A62F1C">
      <w:rPr>
        <w:rFonts w:ascii="Cambria" w:hAnsi="Cambria" w:cs="Arial"/>
        <w:color w:val="000000"/>
        <w:szCs w:val="18"/>
      </w:rPr>
      <w:t xml:space="preserve">jednik    Glavna tajnica   </w:t>
    </w:r>
    <w:r>
      <w:rPr>
        <w:rFonts w:ascii="Cambria" w:hAnsi="Cambria" w:cs="Arial"/>
        <w:color w:val="000000"/>
        <w:szCs w:val="18"/>
      </w:rPr>
      <w:t xml:space="preserve">                 </w:t>
    </w:r>
    <w:r w:rsidR="00A9795E" w:rsidRPr="00A62F1C">
      <w:rPr>
        <w:rFonts w:ascii="Cambria" w:hAnsi="Cambria" w:cs="Arial"/>
        <w:color w:val="000000"/>
        <w:szCs w:val="18"/>
      </w:rPr>
      <w:t>Pomoćn</w:t>
    </w:r>
    <w:r w:rsidR="007E0D32">
      <w:rPr>
        <w:rFonts w:ascii="Cambria" w:hAnsi="Cambria" w:cs="Arial"/>
        <w:color w:val="000000"/>
        <w:szCs w:val="18"/>
      </w:rPr>
      <w:t xml:space="preserve">i </w:t>
    </w:r>
    <w:r w:rsidR="00CD5535">
      <w:rPr>
        <w:rFonts w:ascii="Cambria" w:hAnsi="Cambria" w:cs="Arial"/>
        <w:color w:val="000000"/>
        <w:szCs w:val="18"/>
      </w:rPr>
      <w:t>tajn</w:t>
    </w:r>
    <w:r w:rsidR="007E0D32">
      <w:rPr>
        <w:rFonts w:ascii="Cambria" w:hAnsi="Cambria" w:cs="Arial"/>
        <w:color w:val="000000"/>
        <w:szCs w:val="18"/>
      </w:rPr>
      <w:t>k</w:t>
    </w:r>
    <w:r>
      <w:rPr>
        <w:rFonts w:ascii="Cambria" w:hAnsi="Cambria" w:cs="Arial"/>
        <w:color w:val="000000"/>
        <w:szCs w:val="18"/>
      </w:rPr>
      <w:t xml:space="preserve">                   </w:t>
    </w:r>
    <w:r w:rsidR="007C6B4D">
      <w:rPr>
        <w:rFonts w:ascii="Cambria" w:hAnsi="Cambria" w:cs="Arial"/>
        <w:color w:val="000000"/>
        <w:szCs w:val="18"/>
      </w:rPr>
      <w:t>Financijski tajnik</w:t>
    </w:r>
  </w:p>
  <w:p w:rsidR="009B4C65" w:rsidRPr="00A62F1C" w:rsidRDefault="007E0D32" w:rsidP="00AF5105">
    <w:pPr>
      <w:pStyle w:val="Heading1"/>
      <w:rPr>
        <w:rFonts w:ascii="Cambria" w:hAnsi="Cambria" w:cs="Arial"/>
        <w:color w:val="000000"/>
        <w:szCs w:val="18"/>
      </w:rPr>
    </w:pPr>
    <w:r>
      <w:rPr>
        <w:rFonts w:ascii="Cambria" w:hAnsi="Cambria" w:cs="Arial"/>
        <w:b/>
        <w:szCs w:val="18"/>
      </w:rPr>
      <w:t>Alemka Markotić</w:t>
    </w:r>
    <w:r w:rsidR="00D56A1A">
      <w:rPr>
        <w:rFonts w:ascii="Cambria" w:hAnsi="Cambria" w:cs="Arial"/>
        <w:b/>
        <w:szCs w:val="18"/>
      </w:rPr>
      <w:t xml:space="preserve">   </w:t>
    </w:r>
    <w:r w:rsidR="00AF5105" w:rsidRPr="00A62F1C">
      <w:rPr>
        <w:rFonts w:ascii="Cambria" w:hAnsi="Cambria" w:cs="Arial"/>
        <w:b/>
        <w:szCs w:val="18"/>
      </w:rPr>
      <w:t xml:space="preserve">Davor Štimac            </w:t>
    </w:r>
    <w:r>
      <w:rPr>
        <w:rFonts w:ascii="Cambria" w:hAnsi="Cambria" w:cs="Arial"/>
        <w:b/>
        <w:szCs w:val="18"/>
      </w:rPr>
      <w:t>Dražen Matičić</w:t>
    </w:r>
    <w:r w:rsidR="00D56A1A">
      <w:rPr>
        <w:rFonts w:ascii="Cambria" w:hAnsi="Cambria" w:cs="Arial"/>
        <w:b/>
        <w:szCs w:val="18"/>
      </w:rPr>
      <w:t xml:space="preserve">    </w:t>
    </w:r>
    <w:r>
      <w:rPr>
        <w:rFonts w:ascii="Cambria" w:hAnsi="Cambria" w:cs="Arial"/>
        <w:b/>
        <w:szCs w:val="18"/>
      </w:rPr>
      <w:t>ArjanaTambićAndrašević</w:t>
    </w:r>
    <w:r w:rsidR="00D56A1A">
      <w:rPr>
        <w:rFonts w:ascii="Cambria" w:hAnsi="Cambria" w:cs="Arial"/>
        <w:b/>
        <w:szCs w:val="18"/>
      </w:rPr>
      <w:t xml:space="preserve">  </w:t>
    </w:r>
    <w:r>
      <w:rPr>
        <w:rFonts w:ascii="Cambria" w:hAnsi="Cambria" w:cs="Arial"/>
        <w:b/>
        <w:szCs w:val="18"/>
      </w:rPr>
      <w:t>Nadan Rustemović   Krunoslav Capak</w:t>
    </w:r>
  </w:p>
  <w:p w:rsidR="00C62E5F" w:rsidRDefault="00CD5535" w:rsidP="009B4C65">
    <w:pPr>
      <w:rPr>
        <w:rFonts w:ascii="Arial" w:hAnsi="Arial" w:cs="Arial"/>
        <w:bCs/>
        <w:sz w:val="28"/>
        <w:szCs w:val="28"/>
      </w:rPr>
    </w:pPr>
    <w:r>
      <w:rPr>
        <w:rFonts w:ascii="Arial" w:hAnsi="Arial" w:cs="Arial"/>
        <w:bCs/>
        <w:sz w:val="28"/>
        <w:szCs w:val="28"/>
      </w:rPr>
      <w:t>_</w:t>
    </w:r>
    <w:r w:rsidR="00F664AE">
      <w:rPr>
        <w:rFonts w:ascii="Arial" w:hAnsi="Arial" w:cs="Arial"/>
        <w:bCs/>
        <w:sz w:val="28"/>
        <w:szCs w:val="28"/>
      </w:rPr>
      <w:t>____________________________________</w:t>
    </w:r>
    <w:r>
      <w:rPr>
        <w:rFonts w:ascii="Arial" w:hAnsi="Arial" w:cs="Arial"/>
        <w:bCs/>
        <w:sz w:val="28"/>
        <w:szCs w:val="28"/>
      </w:rPr>
      <w:t>___________________________</w:t>
    </w:r>
    <w:r w:rsidR="007E0D32">
      <w:rPr>
        <w:rFonts w:ascii="Arial" w:hAnsi="Arial" w:cs="Arial"/>
        <w:bCs/>
        <w:sz w:val="28"/>
        <w:szCs w:val="28"/>
      </w:rPr>
      <w:t>___</w:t>
    </w:r>
    <w:r>
      <w:rPr>
        <w:rFonts w:ascii="Arial" w:hAnsi="Arial" w:cs="Arial"/>
        <w:bCs/>
        <w:sz w:val="28"/>
        <w:szCs w:val="28"/>
      </w:rPr>
      <w:t>__</w:t>
    </w:r>
  </w:p>
  <w:p w:rsidR="00C62E5F" w:rsidRDefault="00C62E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CA3"/>
    <w:multiLevelType w:val="hybridMultilevel"/>
    <w:tmpl w:val="E996E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B70CE"/>
    <w:multiLevelType w:val="hybridMultilevel"/>
    <w:tmpl w:val="8272CBAC"/>
    <w:lvl w:ilvl="0" w:tplc="3A6E13A2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70" w:hanging="360"/>
      </w:pPr>
    </w:lvl>
    <w:lvl w:ilvl="2" w:tplc="041A001B" w:tentative="1">
      <w:start w:val="1"/>
      <w:numFmt w:val="lowerRoman"/>
      <w:lvlText w:val="%3."/>
      <w:lvlJc w:val="right"/>
      <w:pPr>
        <w:ind w:left="3690" w:hanging="180"/>
      </w:pPr>
    </w:lvl>
    <w:lvl w:ilvl="3" w:tplc="041A000F" w:tentative="1">
      <w:start w:val="1"/>
      <w:numFmt w:val="decimal"/>
      <w:lvlText w:val="%4."/>
      <w:lvlJc w:val="left"/>
      <w:pPr>
        <w:ind w:left="4410" w:hanging="360"/>
      </w:pPr>
    </w:lvl>
    <w:lvl w:ilvl="4" w:tplc="041A0019" w:tentative="1">
      <w:start w:val="1"/>
      <w:numFmt w:val="lowerLetter"/>
      <w:lvlText w:val="%5."/>
      <w:lvlJc w:val="left"/>
      <w:pPr>
        <w:ind w:left="5130" w:hanging="360"/>
      </w:pPr>
    </w:lvl>
    <w:lvl w:ilvl="5" w:tplc="041A001B" w:tentative="1">
      <w:start w:val="1"/>
      <w:numFmt w:val="lowerRoman"/>
      <w:lvlText w:val="%6."/>
      <w:lvlJc w:val="right"/>
      <w:pPr>
        <w:ind w:left="5850" w:hanging="180"/>
      </w:pPr>
    </w:lvl>
    <w:lvl w:ilvl="6" w:tplc="041A000F" w:tentative="1">
      <w:start w:val="1"/>
      <w:numFmt w:val="decimal"/>
      <w:lvlText w:val="%7."/>
      <w:lvlJc w:val="left"/>
      <w:pPr>
        <w:ind w:left="6570" w:hanging="360"/>
      </w:pPr>
    </w:lvl>
    <w:lvl w:ilvl="7" w:tplc="041A0019" w:tentative="1">
      <w:start w:val="1"/>
      <w:numFmt w:val="lowerLetter"/>
      <w:lvlText w:val="%8."/>
      <w:lvlJc w:val="left"/>
      <w:pPr>
        <w:ind w:left="7290" w:hanging="360"/>
      </w:pPr>
    </w:lvl>
    <w:lvl w:ilvl="8" w:tplc="041A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10BC2BE6"/>
    <w:multiLevelType w:val="hybridMultilevel"/>
    <w:tmpl w:val="9490ED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43E7A"/>
    <w:multiLevelType w:val="hybridMultilevel"/>
    <w:tmpl w:val="796A54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E133C5"/>
    <w:multiLevelType w:val="hybridMultilevel"/>
    <w:tmpl w:val="628E42CE"/>
    <w:lvl w:ilvl="0" w:tplc="0812FE2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1A9C192C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865B30"/>
    <w:multiLevelType w:val="singleLevel"/>
    <w:tmpl w:val="303E48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0EB5C8A"/>
    <w:multiLevelType w:val="multilevel"/>
    <w:tmpl w:val="A78C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C1AB0"/>
    <w:multiLevelType w:val="hybridMultilevel"/>
    <w:tmpl w:val="07E42252"/>
    <w:lvl w:ilvl="0" w:tplc="FA9862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20724D"/>
    <w:multiLevelType w:val="hybridMultilevel"/>
    <w:tmpl w:val="47C857AE"/>
    <w:lvl w:ilvl="0" w:tplc="C27A3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5573A2"/>
    <w:multiLevelType w:val="hybridMultilevel"/>
    <w:tmpl w:val="5B4E3B76"/>
    <w:lvl w:ilvl="0" w:tplc="C32AA21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A5841"/>
    <w:multiLevelType w:val="hybridMultilevel"/>
    <w:tmpl w:val="36E69F8A"/>
    <w:lvl w:ilvl="0" w:tplc="578643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17C499C"/>
    <w:multiLevelType w:val="hybridMultilevel"/>
    <w:tmpl w:val="76921C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1872AC"/>
    <w:multiLevelType w:val="hybridMultilevel"/>
    <w:tmpl w:val="93581BA8"/>
    <w:lvl w:ilvl="0" w:tplc="E1FE8B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174EAA"/>
    <w:multiLevelType w:val="hybridMultilevel"/>
    <w:tmpl w:val="A66C17B6"/>
    <w:lvl w:ilvl="0" w:tplc="041A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F6301844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11"/>
  </w:num>
  <w:num w:numId="8">
    <w:abstractNumId w:val="13"/>
  </w:num>
  <w:num w:numId="9">
    <w:abstractNumId w:val="8"/>
  </w:num>
  <w:num w:numId="10">
    <w:abstractNumId w:val="12"/>
  </w:num>
  <w:num w:numId="11">
    <w:abstractNumId w:val="7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34"/>
    <w:rsid w:val="00003A9C"/>
    <w:rsid w:val="000116C1"/>
    <w:rsid w:val="00053D21"/>
    <w:rsid w:val="000576CF"/>
    <w:rsid w:val="00065148"/>
    <w:rsid w:val="00066E4E"/>
    <w:rsid w:val="0007093D"/>
    <w:rsid w:val="00072F1E"/>
    <w:rsid w:val="00076ECB"/>
    <w:rsid w:val="0008002A"/>
    <w:rsid w:val="0008677E"/>
    <w:rsid w:val="000874F1"/>
    <w:rsid w:val="000A5FDA"/>
    <w:rsid w:val="000A7381"/>
    <w:rsid w:val="000B5B71"/>
    <w:rsid w:val="000C258A"/>
    <w:rsid w:val="000C389F"/>
    <w:rsid w:val="000F74CE"/>
    <w:rsid w:val="000F7FCD"/>
    <w:rsid w:val="001011A0"/>
    <w:rsid w:val="00110397"/>
    <w:rsid w:val="00111D56"/>
    <w:rsid w:val="00155492"/>
    <w:rsid w:val="001627A4"/>
    <w:rsid w:val="00174B6D"/>
    <w:rsid w:val="00180D96"/>
    <w:rsid w:val="00185796"/>
    <w:rsid w:val="00197B7C"/>
    <w:rsid w:val="001A3480"/>
    <w:rsid w:val="001A4638"/>
    <w:rsid w:val="001B7931"/>
    <w:rsid w:val="001C6A19"/>
    <w:rsid w:val="001D16D1"/>
    <w:rsid w:val="001D40F9"/>
    <w:rsid w:val="001D62C4"/>
    <w:rsid w:val="001E3817"/>
    <w:rsid w:val="001F163C"/>
    <w:rsid w:val="002101E8"/>
    <w:rsid w:val="002214DF"/>
    <w:rsid w:val="00232C6D"/>
    <w:rsid w:val="0024085B"/>
    <w:rsid w:val="00254301"/>
    <w:rsid w:val="002700D2"/>
    <w:rsid w:val="002719AE"/>
    <w:rsid w:val="0027646B"/>
    <w:rsid w:val="002A1238"/>
    <w:rsid w:val="002A472A"/>
    <w:rsid w:val="002A5F8C"/>
    <w:rsid w:val="002B6B75"/>
    <w:rsid w:val="002C058B"/>
    <w:rsid w:val="002C36DD"/>
    <w:rsid w:val="002D0CD4"/>
    <w:rsid w:val="002D2716"/>
    <w:rsid w:val="002F4590"/>
    <w:rsid w:val="00317B97"/>
    <w:rsid w:val="0032040D"/>
    <w:rsid w:val="00323D07"/>
    <w:rsid w:val="00325EAA"/>
    <w:rsid w:val="0032799F"/>
    <w:rsid w:val="0035214C"/>
    <w:rsid w:val="00353DAE"/>
    <w:rsid w:val="0035532F"/>
    <w:rsid w:val="00362FC2"/>
    <w:rsid w:val="00364AB9"/>
    <w:rsid w:val="0036608D"/>
    <w:rsid w:val="0037028E"/>
    <w:rsid w:val="003A4308"/>
    <w:rsid w:val="003C4521"/>
    <w:rsid w:val="003E2334"/>
    <w:rsid w:val="003E2AAA"/>
    <w:rsid w:val="003E3AB4"/>
    <w:rsid w:val="003E4028"/>
    <w:rsid w:val="003F0C35"/>
    <w:rsid w:val="00415C0B"/>
    <w:rsid w:val="00416E6A"/>
    <w:rsid w:val="00427B4F"/>
    <w:rsid w:val="004433E1"/>
    <w:rsid w:val="00467FB3"/>
    <w:rsid w:val="0048324B"/>
    <w:rsid w:val="00487D70"/>
    <w:rsid w:val="00492994"/>
    <w:rsid w:val="004A4A91"/>
    <w:rsid w:val="004B3CF0"/>
    <w:rsid w:val="004C3D72"/>
    <w:rsid w:val="004E1835"/>
    <w:rsid w:val="004E1F34"/>
    <w:rsid w:val="00513923"/>
    <w:rsid w:val="005330B2"/>
    <w:rsid w:val="005416B4"/>
    <w:rsid w:val="005437EA"/>
    <w:rsid w:val="00544FFC"/>
    <w:rsid w:val="00565779"/>
    <w:rsid w:val="00574BA0"/>
    <w:rsid w:val="00576B34"/>
    <w:rsid w:val="00576D2F"/>
    <w:rsid w:val="00586EE4"/>
    <w:rsid w:val="005876DC"/>
    <w:rsid w:val="00597E9F"/>
    <w:rsid w:val="005A6A6D"/>
    <w:rsid w:val="005F685B"/>
    <w:rsid w:val="00612729"/>
    <w:rsid w:val="00620A66"/>
    <w:rsid w:val="00627398"/>
    <w:rsid w:val="0064773C"/>
    <w:rsid w:val="0066696C"/>
    <w:rsid w:val="006738DF"/>
    <w:rsid w:val="006964DB"/>
    <w:rsid w:val="006A3EA7"/>
    <w:rsid w:val="006B0C5C"/>
    <w:rsid w:val="006B6BE7"/>
    <w:rsid w:val="006D240C"/>
    <w:rsid w:val="006E2679"/>
    <w:rsid w:val="006E275A"/>
    <w:rsid w:val="006F350A"/>
    <w:rsid w:val="006F3705"/>
    <w:rsid w:val="006F6D59"/>
    <w:rsid w:val="007030FF"/>
    <w:rsid w:val="007309FC"/>
    <w:rsid w:val="00740B5F"/>
    <w:rsid w:val="00741DCA"/>
    <w:rsid w:val="00744858"/>
    <w:rsid w:val="00756B9E"/>
    <w:rsid w:val="00767640"/>
    <w:rsid w:val="007724FC"/>
    <w:rsid w:val="00781074"/>
    <w:rsid w:val="007819E1"/>
    <w:rsid w:val="0078649D"/>
    <w:rsid w:val="007B0D3D"/>
    <w:rsid w:val="007B29D9"/>
    <w:rsid w:val="007B4346"/>
    <w:rsid w:val="007B6672"/>
    <w:rsid w:val="007C16F6"/>
    <w:rsid w:val="007C4C0E"/>
    <w:rsid w:val="007C6B4D"/>
    <w:rsid w:val="007E018E"/>
    <w:rsid w:val="007E0D32"/>
    <w:rsid w:val="007E479C"/>
    <w:rsid w:val="007F270A"/>
    <w:rsid w:val="007F29B3"/>
    <w:rsid w:val="007F6085"/>
    <w:rsid w:val="00802C34"/>
    <w:rsid w:val="00804E7A"/>
    <w:rsid w:val="00826711"/>
    <w:rsid w:val="0082677F"/>
    <w:rsid w:val="008325F6"/>
    <w:rsid w:val="00837DD6"/>
    <w:rsid w:val="008508FF"/>
    <w:rsid w:val="008577BE"/>
    <w:rsid w:val="0086103A"/>
    <w:rsid w:val="008640D6"/>
    <w:rsid w:val="00872632"/>
    <w:rsid w:val="008965C3"/>
    <w:rsid w:val="008968D5"/>
    <w:rsid w:val="008A4BEE"/>
    <w:rsid w:val="008B5AA6"/>
    <w:rsid w:val="008B68DB"/>
    <w:rsid w:val="008D75C0"/>
    <w:rsid w:val="008D7CE7"/>
    <w:rsid w:val="008E3C6F"/>
    <w:rsid w:val="008F130D"/>
    <w:rsid w:val="008F5697"/>
    <w:rsid w:val="00903303"/>
    <w:rsid w:val="009070AD"/>
    <w:rsid w:val="00910984"/>
    <w:rsid w:val="009115B5"/>
    <w:rsid w:val="00912C85"/>
    <w:rsid w:val="0091399A"/>
    <w:rsid w:val="00942F49"/>
    <w:rsid w:val="009451F8"/>
    <w:rsid w:val="00954391"/>
    <w:rsid w:val="00965503"/>
    <w:rsid w:val="0096606D"/>
    <w:rsid w:val="00983A1B"/>
    <w:rsid w:val="00985F42"/>
    <w:rsid w:val="0099075D"/>
    <w:rsid w:val="009A4980"/>
    <w:rsid w:val="009B4C65"/>
    <w:rsid w:val="009C1B86"/>
    <w:rsid w:val="009D4A95"/>
    <w:rsid w:val="009D656B"/>
    <w:rsid w:val="009E66BB"/>
    <w:rsid w:val="009F223C"/>
    <w:rsid w:val="00A04772"/>
    <w:rsid w:val="00A07C7A"/>
    <w:rsid w:val="00A1056D"/>
    <w:rsid w:val="00A13808"/>
    <w:rsid w:val="00A214BE"/>
    <w:rsid w:val="00A3529F"/>
    <w:rsid w:val="00A40BEF"/>
    <w:rsid w:val="00A56C94"/>
    <w:rsid w:val="00A62F1C"/>
    <w:rsid w:val="00A67368"/>
    <w:rsid w:val="00A74BE8"/>
    <w:rsid w:val="00A80365"/>
    <w:rsid w:val="00A822BF"/>
    <w:rsid w:val="00A856AE"/>
    <w:rsid w:val="00A911B2"/>
    <w:rsid w:val="00A976E0"/>
    <w:rsid w:val="00A9795E"/>
    <w:rsid w:val="00AB1AD6"/>
    <w:rsid w:val="00AB6705"/>
    <w:rsid w:val="00AD061E"/>
    <w:rsid w:val="00AD2853"/>
    <w:rsid w:val="00AF5105"/>
    <w:rsid w:val="00AF6C88"/>
    <w:rsid w:val="00AF74E0"/>
    <w:rsid w:val="00B01F73"/>
    <w:rsid w:val="00B16BAC"/>
    <w:rsid w:val="00B24DD0"/>
    <w:rsid w:val="00B33C29"/>
    <w:rsid w:val="00B34067"/>
    <w:rsid w:val="00B41A30"/>
    <w:rsid w:val="00B43EA8"/>
    <w:rsid w:val="00B540B1"/>
    <w:rsid w:val="00B66A95"/>
    <w:rsid w:val="00B66C03"/>
    <w:rsid w:val="00B90AD4"/>
    <w:rsid w:val="00BA269C"/>
    <w:rsid w:val="00BA4954"/>
    <w:rsid w:val="00BA75BE"/>
    <w:rsid w:val="00BB0977"/>
    <w:rsid w:val="00BB134C"/>
    <w:rsid w:val="00BB1B47"/>
    <w:rsid w:val="00BC4868"/>
    <w:rsid w:val="00BC5CB1"/>
    <w:rsid w:val="00BC7A2A"/>
    <w:rsid w:val="00BD78A2"/>
    <w:rsid w:val="00BE483C"/>
    <w:rsid w:val="00BE704F"/>
    <w:rsid w:val="00BF7FBA"/>
    <w:rsid w:val="00C0123D"/>
    <w:rsid w:val="00C1197A"/>
    <w:rsid w:val="00C12C7C"/>
    <w:rsid w:val="00C1463E"/>
    <w:rsid w:val="00C16AC0"/>
    <w:rsid w:val="00C2211B"/>
    <w:rsid w:val="00C32524"/>
    <w:rsid w:val="00C50330"/>
    <w:rsid w:val="00C61636"/>
    <w:rsid w:val="00C624F5"/>
    <w:rsid w:val="00C62E5F"/>
    <w:rsid w:val="00C63C7C"/>
    <w:rsid w:val="00C64AE2"/>
    <w:rsid w:val="00C73019"/>
    <w:rsid w:val="00C73764"/>
    <w:rsid w:val="00C81E03"/>
    <w:rsid w:val="00C91A74"/>
    <w:rsid w:val="00C94CA4"/>
    <w:rsid w:val="00CA708A"/>
    <w:rsid w:val="00CC7461"/>
    <w:rsid w:val="00CD5535"/>
    <w:rsid w:val="00CD59D7"/>
    <w:rsid w:val="00CE01E7"/>
    <w:rsid w:val="00CE78B0"/>
    <w:rsid w:val="00CF1A0D"/>
    <w:rsid w:val="00D00F43"/>
    <w:rsid w:val="00D037F5"/>
    <w:rsid w:val="00D17D6F"/>
    <w:rsid w:val="00D34D25"/>
    <w:rsid w:val="00D377A6"/>
    <w:rsid w:val="00D414E8"/>
    <w:rsid w:val="00D56A1A"/>
    <w:rsid w:val="00D5766C"/>
    <w:rsid w:val="00D75A3C"/>
    <w:rsid w:val="00D81A94"/>
    <w:rsid w:val="00D832AB"/>
    <w:rsid w:val="00D84CAC"/>
    <w:rsid w:val="00D84F9C"/>
    <w:rsid w:val="00D87A78"/>
    <w:rsid w:val="00D9755C"/>
    <w:rsid w:val="00DA1317"/>
    <w:rsid w:val="00DA2D6E"/>
    <w:rsid w:val="00DA3F05"/>
    <w:rsid w:val="00DD41E4"/>
    <w:rsid w:val="00DD4E63"/>
    <w:rsid w:val="00DD589F"/>
    <w:rsid w:val="00DE1B64"/>
    <w:rsid w:val="00DE2DC3"/>
    <w:rsid w:val="00DE508F"/>
    <w:rsid w:val="00DE58F7"/>
    <w:rsid w:val="00DF26FF"/>
    <w:rsid w:val="00DF3E4D"/>
    <w:rsid w:val="00E01093"/>
    <w:rsid w:val="00E119C8"/>
    <w:rsid w:val="00E1300D"/>
    <w:rsid w:val="00E1738A"/>
    <w:rsid w:val="00E20CB0"/>
    <w:rsid w:val="00E21177"/>
    <w:rsid w:val="00E23306"/>
    <w:rsid w:val="00E24171"/>
    <w:rsid w:val="00E62832"/>
    <w:rsid w:val="00E7034F"/>
    <w:rsid w:val="00E821BE"/>
    <w:rsid w:val="00EA0098"/>
    <w:rsid w:val="00EA3184"/>
    <w:rsid w:val="00EB08D6"/>
    <w:rsid w:val="00EB0E25"/>
    <w:rsid w:val="00EB1E3B"/>
    <w:rsid w:val="00EC07AD"/>
    <w:rsid w:val="00EC1FB8"/>
    <w:rsid w:val="00EE1A7F"/>
    <w:rsid w:val="00EE5DD8"/>
    <w:rsid w:val="00EF0729"/>
    <w:rsid w:val="00EF58A4"/>
    <w:rsid w:val="00F02AAC"/>
    <w:rsid w:val="00F20B79"/>
    <w:rsid w:val="00F23713"/>
    <w:rsid w:val="00F24E6D"/>
    <w:rsid w:val="00F26798"/>
    <w:rsid w:val="00F3431C"/>
    <w:rsid w:val="00F3564B"/>
    <w:rsid w:val="00F461EC"/>
    <w:rsid w:val="00F4747B"/>
    <w:rsid w:val="00F549BD"/>
    <w:rsid w:val="00F62A15"/>
    <w:rsid w:val="00F664AE"/>
    <w:rsid w:val="00FA4273"/>
    <w:rsid w:val="00FA4E27"/>
    <w:rsid w:val="00FA571D"/>
    <w:rsid w:val="00FA5BB8"/>
    <w:rsid w:val="00FA6F29"/>
    <w:rsid w:val="00FB09AB"/>
    <w:rsid w:val="00FC4DC7"/>
    <w:rsid w:val="00FC7206"/>
    <w:rsid w:val="00FD1516"/>
    <w:rsid w:val="00FE6D0B"/>
    <w:rsid w:val="00FF0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660E49B3-5CC6-4157-9FA2-15007D29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E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061E"/>
    <w:pPr>
      <w:keepNext/>
      <w:outlineLvl w:val="0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061E"/>
    <w:rPr>
      <w:color w:val="0000FF"/>
      <w:u w:val="single"/>
    </w:rPr>
  </w:style>
  <w:style w:type="paragraph" w:styleId="BalloonText">
    <w:name w:val="Balloon Text"/>
    <w:basedOn w:val="Normal"/>
    <w:semiHidden/>
    <w:rsid w:val="00AD061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17B97"/>
    <w:pPr>
      <w:jc w:val="both"/>
    </w:pPr>
    <w:rPr>
      <w:szCs w:val="20"/>
      <w:lang w:eastAsia="hr-HR"/>
    </w:rPr>
  </w:style>
  <w:style w:type="character" w:styleId="Strong">
    <w:name w:val="Strong"/>
    <w:uiPriority w:val="22"/>
    <w:qFormat/>
    <w:rsid w:val="001B7931"/>
    <w:rPr>
      <w:b/>
      <w:bCs/>
    </w:rPr>
  </w:style>
  <w:style w:type="paragraph" w:styleId="Title">
    <w:name w:val="Title"/>
    <w:basedOn w:val="Normal"/>
    <w:qFormat/>
    <w:rsid w:val="00E01093"/>
    <w:pPr>
      <w:jc w:val="center"/>
    </w:pPr>
    <w:rPr>
      <w:b/>
      <w:bCs/>
    </w:rPr>
  </w:style>
  <w:style w:type="paragraph" w:styleId="Header">
    <w:name w:val="header"/>
    <w:basedOn w:val="Normal"/>
    <w:rsid w:val="00C62E5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62E5F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link w:val="Heading1"/>
    <w:rsid w:val="009B4C65"/>
    <w:rPr>
      <w:i/>
      <w:iCs/>
      <w:sz w:val="18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F163C"/>
    <w:pPr>
      <w:spacing w:before="100" w:beforeAutospacing="1" w:after="100" w:afterAutospacing="1"/>
    </w:pPr>
    <w:rPr>
      <w:lang w:eastAsia="hr-H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39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6EE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E27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804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8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6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42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8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zh.hr" TargetMode="External"/><Relationship Id="rId1" Type="http://schemas.openxmlformats.org/officeDocument/2006/relationships/hyperlink" Target="mailto:amzh.zg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Roaming\Microsoft\Templates\NOVI%20MEMO%202020%20AM%20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769AB-BB7C-47A3-A3B2-71E1483C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 MEMO 2020 AM .dotx</Template>
  <TotalTime>160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ACADEMIA SCIENTIARUM                        AKADEMIJA MEDICINSKIH</vt:lpstr>
      <vt:lpstr>ACADEMIA SCIENTIARUM                        AKADEMIJA MEDICINSKIH</vt:lpstr>
    </vt:vector>
  </TitlesOfParts>
  <Company>Akademija medicinskih znanosti Hrvatske</Company>
  <LinksUpToDate>false</LinksUpToDate>
  <CharactersWithSpaces>2172</CharactersWithSpaces>
  <SharedDoc>false</SharedDoc>
  <HLinks>
    <vt:vector size="12" baseType="variant"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http://www.amzh.hr/</vt:lpwstr>
      </vt:variant>
      <vt:variant>
        <vt:lpwstr/>
      </vt:variant>
      <vt:variant>
        <vt:i4>4980855</vt:i4>
      </vt:variant>
      <vt:variant>
        <vt:i4>0</vt:i4>
      </vt:variant>
      <vt:variant>
        <vt:i4>0</vt:i4>
      </vt:variant>
      <vt:variant>
        <vt:i4>5</vt:i4>
      </vt:variant>
      <vt:variant>
        <vt:lpwstr>mailto:amzh@zg.t-com.hr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SCIENTIARUM                        AKADEMIJA MEDICINSKIH</dc:title>
  <dc:creator>Korisnik</dc:creator>
  <cp:lastModifiedBy>Dr. Jurčev</cp:lastModifiedBy>
  <cp:revision>5</cp:revision>
  <cp:lastPrinted>2022-05-18T16:17:00Z</cp:lastPrinted>
  <dcterms:created xsi:type="dcterms:W3CDTF">2024-12-05T12:59:00Z</dcterms:created>
  <dcterms:modified xsi:type="dcterms:W3CDTF">2024-12-12T12:11:00Z</dcterms:modified>
</cp:coreProperties>
</file>